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2698" w:rsidRPr="002C2698" w:rsidRDefault="002C2698" w:rsidP="002C2698">
      <w:pPr>
        <w:shd w:val="clear" w:color="auto" w:fill="FFFFFF"/>
        <w:spacing w:after="0" w:line="231" w:lineRule="atLeast"/>
        <w:jc w:val="center"/>
        <w:outlineLvl w:val="2"/>
        <w:rPr>
          <w:rFonts w:ascii="Arial" w:eastAsia="Times New Roman" w:hAnsi="Arial" w:cs="Arial"/>
          <w:b/>
          <w:bCs/>
          <w:color w:val="3B90F9"/>
          <w:sz w:val="18"/>
          <w:szCs w:val="18"/>
          <w:lang w:eastAsia="ru-RU"/>
        </w:rPr>
      </w:pPr>
      <w:r w:rsidRPr="002C2698">
        <w:rPr>
          <w:rFonts w:ascii="Arial" w:eastAsia="Times New Roman" w:hAnsi="Arial" w:cs="Arial"/>
          <w:b/>
          <w:bCs/>
          <w:color w:val="3B90F9"/>
          <w:sz w:val="18"/>
          <w:szCs w:val="18"/>
          <w:u w:val="single"/>
          <w:lang w:eastAsia="ru-RU"/>
        </w:rPr>
        <w:t>ЧТО ДЕЛАТЬ ПРИ ОСТРОМ РАССТРОЙСТВЕ ПИЩЕВАРЕНИЯ У РЕБЕНКА?</w:t>
      </w:r>
      <w:bookmarkStart w:id="0" w:name="_GoBack"/>
      <w:bookmarkEnd w:id="0"/>
    </w:p>
    <w:p w:rsidR="002C2698" w:rsidRPr="002C2698" w:rsidRDefault="002C2698" w:rsidP="002C2698">
      <w:pPr>
        <w:shd w:val="clear" w:color="auto" w:fill="FFFFFF"/>
        <w:spacing w:before="100" w:beforeAutospacing="1" w:after="100" w:afterAutospacing="1" w:line="390" w:lineRule="atLeast"/>
        <w:jc w:val="both"/>
        <w:outlineLvl w:val="3"/>
        <w:rPr>
          <w:rFonts w:ascii="Georgia" w:eastAsia="Times New Roman" w:hAnsi="Georgia" w:cs="Times New Roman"/>
          <w:b/>
          <w:bCs/>
          <w:i/>
          <w:iCs/>
          <w:color w:val="000000"/>
          <w:sz w:val="27"/>
          <w:szCs w:val="27"/>
          <w:lang w:eastAsia="ru-RU"/>
        </w:rPr>
      </w:pPr>
      <w:r w:rsidRPr="002C2698">
        <w:rPr>
          <w:rFonts w:ascii="Georgia" w:eastAsia="Times New Roman" w:hAnsi="Georgia" w:cs="Times New Roman"/>
          <w:i/>
          <w:iCs/>
          <w:noProof/>
          <w:color w:val="999999"/>
          <w:sz w:val="27"/>
          <w:szCs w:val="27"/>
          <w:lang w:eastAsia="ru-RU"/>
        </w:rPr>
        <w:drawing>
          <wp:inline distT="0" distB="0" distL="0" distR="0" wp14:anchorId="46641B6F" wp14:editId="097D4EEA">
            <wp:extent cx="1095375" cy="1419225"/>
            <wp:effectExtent l="0" t="0" r="9525" b="9525"/>
            <wp:docPr id="3" name="Рисунок 3" descr="http://olenenok.uomur.org/wp-content/uploads/2012/04/children_25.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lenenok.uomur.org/wp-content/uploads/2012/04/children_25.jp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95375" cy="1419225"/>
                    </a:xfrm>
                    <a:prstGeom prst="rect">
                      <a:avLst/>
                    </a:prstGeom>
                    <a:noFill/>
                    <a:ln>
                      <a:noFill/>
                    </a:ln>
                  </pic:spPr>
                </pic:pic>
              </a:graphicData>
            </a:graphic>
          </wp:inline>
        </w:drawing>
      </w:r>
      <w:r w:rsidRPr="002C2698">
        <w:rPr>
          <w:rFonts w:ascii="Georgia" w:eastAsia="Times New Roman" w:hAnsi="Georgia" w:cs="Times New Roman"/>
          <w:b/>
          <w:bCs/>
          <w:i/>
          <w:iCs/>
          <w:color w:val="000000"/>
          <w:sz w:val="27"/>
          <w:szCs w:val="27"/>
          <w:lang w:eastAsia="ru-RU"/>
        </w:rPr>
        <w:t xml:space="preserve">При первых признаках нарушения пищеварения у ребенка, не дожидайтесь ухудшения его состояния, нужно вызвать врача. Следует измерить температуру тела ребенка, подсчитать частоту дефекаций и мочеиспусканий, обратить внимание на особенности стула. Стул следует сохранить в горшке до прихода врача. Ребенка лучше не кормить, но предложить ему обильное питье. Предпочтительно использовать </w:t>
      </w:r>
      <w:proofErr w:type="spellStart"/>
      <w:r w:rsidRPr="002C2698">
        <w:rPr>
          <w:rFonts w:ascii="Georgia" w:eastAsia="Times New Roman" w:hAnsi="Georgia" w:cs="Times New Roman"/>
          <w:b/>
          <w:bCs/>
          <w:i/>
          <w:iCs/>
          <w:color w:val="000000"/>
          <w:sz w:val="27"/>
          <w:szCs w:val="27"/>
          <w:lang w:eastAsia="ru-RU"/>
        </w:rPr>
        <w:t>глюкозо</w:t>
      </w:r>
      <w:proofErr w:type="spellEnd"/>
      <w:r w:rsidRPr="002C2698">
        <w:rPr>
          <w:rFonts w:ascii="Georgia" w:eastAsia="Times New Roman" w:hAnsi="Georgia" w:cs="Times New Roman"/>
          <w:b/>
          <w:bCs/>
          <w:i/>
          <w:iCs/>
          <w:color w:val="000000"/>
          <w:sz w:val="27"/>
          <w:szCs w:val="27"/>
          <w:lang w:eastAsia="ru-RU"/>
        </w:rPr>
        <w:t>-солевой раствор, который необходимо давать пить ребенку через короткие промежутки времени малыми порциями – по 1-2 ст. ложки через каждые 3-5 минут. В качестве растворов для отпаивания ребенка могут быть использованы «</w:t>
      </w:r>
      <w:proofErr w:type="spellStart"/>
      <w:r w:rsidRPr="002C2698">
        <w:rPr>
          <w:rFonts w:ascii="Georgia" w:eastAsia="Times New Roman" w:hAnsi="Georgia" w:cs="Times New Roman"/>
          <w:b/>
          <w:bCs/>
          <w:i/>
          <w:iCs/>
          <w:color w:val="000000"/>
          <w:sz w:val="27"/>
          <w:szCs w:val="27"/>
          <w:lang w:eastAsia="ru-RU"/>
        </w:rPr>
        <w:t>Регидрон</w:t>
      </w:r>
      <w:proofErr w:type="spellEnd"/>
      <w:r w:rsidRPr="002C2698">
        <w:rPr>
          <w:rFonts w:ascii="Georgia" w:eastAsia="Times New Roman" w:hAnsi="Georgia" w:cs="Times New Roman"/>
          <w:b/>
          <w:bCs/>
          <w:i/>
          <w:iCs/>
          <w:color w:val="000000"/>
          <w:sz w:val="27"/>
          <w:szCs w:val="27"/>
          <w:lang w:eastAsia="ru-RU"/>
        </w:rPr>
        <w:t>» или «</w:t>
      </w:r>
      <w:proofErr w:type="spellStart"/>
      <w:r w:rsidRPr="002C2698">
        <w:rPr>
          <w:rFonts w:ascii="Georgia" w:eastAsia="Times New Roman" w:hAnsi="Georgia" w:cs="Times New Roman"/>
          <w:b/>
          <w:bCs/>
          <w:i/>
          <w:iCs/>
          <w:color w:val="000000"/>
          <w:sz w:val="27"/>
          <w:szCs w:val="27"/>
          <w:lang w:eastAsia="ru-RU"/>
        </w:rPr>
        <w:t>Глюкосалан</w:t>
      </w:r>
      <w:proofErr w:type="spellEnd"/>
      <w:r w:rsidRPr="002C2698">
        <w:rPr>
          <w:rFonts w:ascii="Georgia" w:eastAsia="Times New Roman" w:hAnsi="Georgia" w:cs="Times New Roman"/>
          <w:b/>
          <w:bCs/>
          <w:i/>
          <w:iCs/>
          <w:color w:val="000000"/>
          <w:sz w:val="27"/>
          <w:szCs w:val="27"/>
          <w:lang w:eastAsia="ru-RU"/>
        </w:rPr>
        <w:t>», «</w:t>
      </w:r>
      <w:proofErr w:type="spellStart"/>
      <w:r w:rsidRPr="002C2698">
        <w:rPr>
          <w:rFonts w:ascii="Georgia" w:eastAsia="Times New Roman" w:hAnsi="Georgia" w:cs="Times New Roman"/>
          <w:b/>
          <w:bCs/>
          <w:i/>
          <w:iCs/>
          <w:color w:val="000000"/>
          <w:sz w:val="27"/>
          <w:szCs w:val="27"/>
          <w:lang w:eastAsia="ru-RU"/>
        </w:rPr>
        <w:t>Цитроглюкосалан</w:t>
      </w:r>
      <w:proofErr w:type="spellEnd"/>
      <w:r w:rsidRPr="002C2698">
        <w:rPr>
          <w:rFonts w:ascii="Georgia" w:eastAsia="Times New Roman" w:hAnsi="Georgia" w:cs="Times New Roman"/>
          <w:b/>
          <w:bCs/>
          <w:i/>
          <w:iCs/>
          <w:color w:val="000000"/>
          <w:sz w:val="27"/>
          <w:szCs w:val="27"/>
          <w:lang w:eastAsia="ru-RU"/>
        </w:rPr>
        <w:t>». При отсутствии стандартных препаратов раствор можно приготовить в домашних условиях: к 1 литру кипяченой воды добавляют</w:t>
      </w:r>
      <w:proofErr w:type="gramStart"/>
      <w:r w:rsidRPr="002C2698">
        <w:rPr>
          <w:rFonts w:ascii="Georgia" w:eastAsia="Times New Roman" w:hAnsi="Georgia" w:cs="Times New Roman"/>
          <w:b/>
          <w:bCs/>
          <w:i/>
          <w:iCs/>
          <w:color w:val="000000"/>
          <w:sz w:val="27"/>
          <w:szCs w:val="27"/>
          <w:lang w:eastAsia="ru-RU"/>
        </w:rPr>
        <w:t xml:space="preserve"> ?</w:t>
      </w:r>
      <w:proofErr w:type="gramEnd"/>
      <w:r w:rsidRPr="002C2698">
        <w:rPr>
          <w:rFonts w:ascii="Georgia" w:eastAsia="Times New Roman" w:hAnsi="Georgia" w:cs="Times New Roman"/>
          <w:b/>
          <w:bCs/>
          <w:i/>
          <w:iCs/>
          <w:color w:val="000000"/>
          <w:sz w:val="27"/>
          <w:szCs w:val="27"/>
          <w:lang w:eastAsia="ru-RU"/>
        </w:rPr>
        <w:t xml:space="preserve"> чайной ложки поваренной соли, 1 чайную ложку питьевой соды, 8 чайных ложек сахарного песка и 1 чайную чашку фруктового (апельсинового) сока, как источник калиевых солей. Если у ребенка возникает рвота, необходимо прекратить прием раствора на 5-10 минут, а затем возобновить его более медленное введение малыми порциями. Дальнейшая лечебная тактика будет определена после осмотра врача.</w:t>
      </w:r>
    </w:p>
    <w:p w:rsidR="002C2698" w:rsidRPr="002C2698" w:rsidRDefault="002C2698" w:rsidP="002C2698">
      <w:pPr>
        <w:shd w:val="clear" w:color="auto" w:fill="FFFFFF"/>
        <w:spacing w:before="100" w:beforeAutospacing="1" w:after="100" w:afterAutospacing="1" w:line="390" w:lineRule="atLeast"/>
        <w:jc w:val="both"/>
        <w:outlineLvl w:val="3"/>
        <w:rPr>
          <w:rFonts w:ascii="Georgia" w:eastAsia="Times New Roman" w:hAnsi="Georgia" w:cs="Times New Roman"/>
          <w:b/>
          <w:bCs/>
          <w:i/>
          <w:iCs/>
          <w:color w:val="000000"/>
          <w:sz w:val="27"/>
          <w:szCs w:val="27"/>
          <w:lang w:eastAsia="ru-RU"/>
        </w:rPr>
      </w:pPr>
      <w:r w:rsidRPr="002C2698">
        <w:rPr>
          <w:rFonts w:ascii="Georgia" w:eastAsia="Times New Roman" w:hAnsi="Georgia" w:cs="Times New Roman"/>
          <w:b/>
          <w:bCs/>
          <w:i/>
          <w:iCs/>
          <w:color w:val="000000"/>
          <w:sz w:val="27"/>
          <w:szCs w:val="27"/>
          <w:lang w:eastAsia="ru-RU"/>
        </w:rPr>
        <w:t xml:space="preserve">Лечение детей в основном проводят на дому. Госпитализация необходима при тяжелой форме заболевания, при невозможности отпаивания ребенка (например, из-за рвоты), а также при обострении затяжной или хронической формы дизентерии. Кроме того, ребенка приходится поместить в больницу при невозможности соблюдения противоэпидемического </w:t>
      </w:r>
      <w:r w:rsidRPr="002C2698">
        <w:rPr>
          <w:rFonts w:ascii="Georgia" w:eastAsia="Times New Roman" w:hAnsi="Georgia" w:cs="Times New Roman"/>
          <w:b/>
          <w:bCs/>
          <w:i/>
          <w:iCs/>
          <w:color w:val="000000"/>
          <w:sz w:val="27"/>
          <w:szCs w:val="27"/>
          <w:lang w:eastAsia="ru-RU"/>
        </w:rPr>
        <w:lastRenderedPageBreak/>
        <w:t>режима. Например, это необходимо при дизентерии у детей, проживающих в общежитии, а также при доказанной острой кишечной инфекции у детей, проживающих совместно с работниками пищевых предприятий или предприятий системы водоснабжения.</w:t>
      </w:r>
    </w:p>
    <w:p w:rsidR="002C2698" w:rsidRPr="002C2698" w:rsidRDefault="002C2698" w:rsidP="002C2698">
      <w:pPr>
        <w:shd w:val="clear" w:color="auto" w:fill="FFFFFF"/>
        <w:spacing w:before="100" w:beforeAutospacing="1" w:after="100" w:afterAutospacing="1" w:line="390" w:lineRule="atLeast"/>
        <w:jc w:val="both"/>
        <w:outlineLvl w:val="3"/>
        <w:rPr>
          <w:rFonts w:ascii="Georgia" w:eastAsia="Times New Roman" w:hAnsi="Georgia" w:cs="Times New Roman"/>
          <w:b/>
          <w:bCs/>
          <w:i/>
          <w:iCs/>
          <w:color w:val="000000"/>
          <w:sz w:val="27"/>
          <w:szCs w:val="27"/>
          <w:lang w:eastAsia="ru-RU"/>
        </w:rPr>
      </w:pPr>
      <w:r w:rsidRPr="002C2698">
        <w:rPr>
          <w:rFonts w:ascii="Georgia" w:eastAsia="Times New Roman" w:hAnsi="Georgia" w:cs="Times New Roman"/>
          <w:b/>
          <w:bCs/>
          <w:i/>
          <w:iCs/>
          <w:color w:val="000000"/>
          <w:sz w:val="27"/>
          <w:szCs w:val="27"/>
          <w:lang w:eastAsia="ru-RU"/>
        </w:rPr>
        <w:t xml:space="preserve">Если ребенок будет </w:t>
      </w:r>
      <w:proofErr w:type="gramStart"/>
      <w:r w:rsidRPr="002C2698">
        <w:rPr>
          <w:rFonts w:ascii="Georgia" w:eastAsia="Times New Roman" w:hAnsi="Georgia" w:cs="Times New Roman"/>
          <w:b/>
          <w:bCs/>
          <w:i/>
          <w:iCs/>
          <w:color w:val="000000"/>
          <w:sz w:val="27"/>
          <w:szCs w:val="27"/>
          <w:lang w:eastAsia="ru-RU"/>
        </w:rPr>
        <w:t>лечится</w:t>
      </w:r>
      <w:proofErr w:type="gramEnd"/>
      <w:r w:rsidRPr="002C2698">
        <w:rPr>
          <w:rFonts w:ascii="Georgia" w:eastAsia="Times New Roman" w:hAnsi="Georgia" w:cs="Times New Roman"/>
          <w:b/>
          <w:bCs/>
          <w:i/>
          <w:iCs/>
          <w:color w:val="000000"/>
          <w:sz w:val="27"/>
          <w:szCs w:val="27"/>
          <w:lang w:eastAsia="ru-RU"/>
        </w:rPr>
        <w:t xml:space="preserve"> дома, необходимо сделать анализы: копрологическое и бактериологическое исследование кала. Результат посева кала будет готов через 3-5 дней. Если он будет отрицательным, это означает, что у ребенка нет дизентерии, сальмонеллеза или </w:t>
      </w:r>
      <w:proofErr w:type="spellStart"/>
      <w:r w:rsidRPr="002C2698">
        <w:rPr>
          <w:rFonts w:ascii="Georgia" w:eastAsia="Times New Roman" w:hAnsi="Georgia" w:cs="Times New Roman"/>
          <w:b/>
          <w:bCs/>
          <w:i/>
          <w:iCs/>
          <w:color w:val="000000"/>
          <w:sz w:val="27"/>
          <w:szCs w:val="27"/>
          <w:lang w:eastAsia="ru-RU"/>
        </w:rPr>
        <w:t>ишерихиоза</w:t>
      </w:r>
      <w:proofErr w:type="spellEnd"/>
      <w:r w:rsidRPr="002C2698">
        <w:rPr>
          <w:rFonts w:ascii="Georgia" w:eastAsia="Times New Roman" w:hAnsi="Georgia" w:cs="Times New Roman"/>
          <w:b/>
          <w:bCs/>
          <w:i/>
          <w:iCs/>
          <w:color w:val="000000"/>
          <w:sz w:val="27"/>
          <w:szCs w:val="27"/>
          <w:lang w:eastAsia="ru-RU"/>
        </w:rPr>
        <w:t xml:space="preserve">, но это не исключает вирусной инфекции, </w:t>
      </w:r>
      <w:proofErr w:type="spellStart"/>
      <w:r w:rsidRPr="002C2698">
        <w:rPr>
          <w:rFonts w:ascii="Georgia" w:eastAsia="Times New Roman" w:hAnsi="Georgia" w:cs="Times New Roman"/>
          <w:b/>
          <w:bCs/>
          <w:i/>
          <w:iCs/>
          <w:color w:val="000000"/>
          <w:sz w:val="27"/>
          <w:szCs w:val="27"/>
          <w:lang w:eastAsia="ru-RU"/>
        </w:rPr>
        <w:t>иерсениоза</w:t>
      </w:r>
      <w:proofErr w:type="spellEnd"/>
      <w:r w:rsidRPr="002C2698">
        <w:rPr>
          <w:rFonts w:ascii="Georgia" w:eastAsia="Times New Roman" w:hAnsi="Georgia" w:cs="Times New Roman"/>
          <w:b/>
          <w:bCs/>
          <w:i/>
          <w:iCs/>
          <w:color w:val="000000"/>
          <w:sz w:val="27"/>
          <w:szCs w:val="27"/>
          <w:lang w:eastAsia="ru-RU"/>
        </w:rPr>
        <w:t xml:space="preserve">, </w:t>
      </w:r>
      <w:proofErr w:type="spellStart"/>
      <w:r w:rsidRPr="002C2698">
        <w:rPr>
          <w:rFonts w:ascii="Georgia" w:eastAsia="Times New Roman" w:hAnsi="Georgia" w:cs="Times New Roman"/>
          <w:b/>
          <w:bCs/>
          <w:i/>
          <w:iCs/>
          <w:color w:val="000000"/>
          <w:sz w:val="27"/>
          <w:szCs w:val="27"/>
          <w:lang w:eastAsia="ru-RU"/>
        </w:rPr>
        <w:t>кампилобактериоза</w:t>
      </w:r>
      <w:proofErr w:type="spellEnd"/>
      <w:r w:rsidRPr="002C2698">
        <w:rPr>
          <w:rFonts w:ascii="Georgia" w:eastAsia="Times New Roman" w:hAnsi="Georgia" w:cs="Times New Roman"/>
          <w:b/>
          <w:bCs/>
          <w:i/>
          <w:iCs/>
          <w:color w:val="000000"/>
          <w:sz w:val="27"/>
          <w:szCs w:val="27"/>
          <w:lang w:eastAsia="ru-RU"/>
        </w:rPr>
        <w:t>. Поэтому в таком случае речь пойдет о кишечной инфекции неустановленной этиологии.</w:t>
      </w:r>
    </w:p>
    <w:p w:rsidR="002C2698" w:rsidRPr="002C2698" w:rsidRDefault="002C2698" w:rsidP="002C2698">
      <w:pPr>
        <w:shd w:val="clear" w:color="auto" w:fill="FFFFFF"/>
        <w:spacing w:before="100" w:beforeAutospacing="1" w:after="100" w:afterAutospacing="1" w:line="390" w:lineRule="atLeast"/>
        <w:jc w:val="both"/>
        <w:outlineLvl w:val="3"/>
        <w:rPr>
          <w:rFonts w:ascii="Georgia" w:eastAsia="Times New Roman" w:hAnsi="Georgia" w:cs="Times New Roman"/>
          <w:b/>
          <w:bCs/>
          <w:i/>
          <w:iCs/>
          <w:color w:val="000000"/>
          <w:sz w:val="27"/>
          <w:szCs w:val="27"/>
          <w:lang w:eastAsia="ru-RU"/>
        </w:rPr>
      </w:pPr>
      <w:r w:rsidRPr="002C2698">
        <w:rPr>
          <w:rFonts w:ascii="Georgia" w:eastAsia="Times New Roman" w:hAnsi="Georgia" w:cs="Times New Roman"/>
          <w:i/>
          <w:iCs/>
          <w:noProof/>
          <w:color w:val="999999"/>
          <w:sz w:val="27"/>
          <w:szCs w:val="27"/>
          <w:lang w:eastAsia="ru-RU"/>
        </w:rPr>
        <w:drawing>
          <wp:inline distT="0" distB="0" distL="0" distR="0" wp14:anchorId="27491577" wp14:editId="39C94162">
            <wp:extent cx="1171575" cy="1409700"/>
            <wp:effectExtent l="0" t="0" r="9525" b="0"/>
            <wp:docPr id="4" name="Рисунок 4" descr="http://olenenok.uomur.org/wp-content/uploads/2012/04/children_26.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lenenok.uomur.org/wp-content/uploads/2012/04/children_26.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1575" cy="1409700"/>
                    </a:xfrm>
                    <a:prstGeom prst="rect">
                      <a:avLst/>
                    </a:prstGeom>
                    <a:noFill/>
                    <a:ln>
                      <a:noFill/>
                    </a:ln>
                  </pic:spPr>
                </pic:pic>
              </a:graphicData>
            </a:graphic>
          </wp:inline>
        </w:drawing>
      </w:r>
      <w:r w:rsidRPr="002C2698">
        <w:rPr>
          <w:rFonts w:ascii="Georgia" w:eastAsia="Times New Roman" w:hAnsi="Georgia" w:cs="Times New Roman"/>
          <w:b/>
          <w:bCs/>
          <w:i/>
          <w:iCs/>
          <w:color w:val="000000"/>
          <w:sz w:val="27"/>
          <w:szCs w:val="27"/>
          <w:lang w:eastAsia="ru-RU"/>
        </w:rPr>
        <w:t xml:space="preserve">При лечении детей с острыми расстройствами пищеварения первоочередное значение имеет ликвидация обезвоживания. Обычно при легком обезвоживании ребенку необходимо 450-600 мл </w:t>
      </w:r>
      <w:proofErr w:type="spellStart"/>
      <w:r w:rsidRPr="002C2698">
        <w:rPr>
          <w:rFonts w:ascii="Georgia" w:eastAsia="Times New Roman" w:hAnsi="Georgia" w:cs="Times New Roman"/>
          <w:b/>
          <w:bCs/>
          <w:i/>
          <w:iCs/>
          <w:color w:val="000000"/>
          <w:sz w:val="27"/>
          <w:szCs w:val="27"/>
          <w:lang w:eastAsia="ru-RU"/>
        </w:rPr>
        <w:t>глюкозо</w:t>
      </w:r>
      <w:proofErr w:type="spellEnd"/>
      <w:r w:rsidRPr="002C2698">
        <w:rPr>
          <w:rFonts w:ascii="Georgia" w:eastAsia="Times New Roman" w:hAnsi="Georgia" w:cs="Times New Roman"/>
          <w:b/>
          <w:bCs/>
          <w:i/>
          <w:iCs/>
          <w:color w:val="000000"/>
          <w:sz w:val="27"/>
          <w:szCs w:val="27"/>
          <w:lang w:eastAsia="ru-RU"/>
        </w:rPr>
        <w:t xml:space="preserve">-солевого раствора за 4, а при более тяжелом- 1000-1100 мл за 6-8 часов. Показателем успешного отпаивания являются восстановление нормальной влажности кожи и слизистых оболочек рта, нормализация мочеотделения, хорошее настроение ребенка, восстановление массы тела. Если признаки обезвоживания на фоне отпаивания не уменьшаются, ребенка все же придется госпитализировать, т.к. придется проводить внутривенное введение растворов. Если же обезвоживание удалось устранить, то чтобы предотвратить его возобновление, после каждой дефекации или рвоты детям старше 3-х лет выпаивают по 100-200 мл </w:t>
      </w:r>
      <w:proofErr w:type="spellStart"/>
      <w:r w:rsidRPr="002C2698">
        <w:rPr>
          <w:rFonts w:ascii="Georgia" w:eastAsia="Times New Roman" w:hAnsi="Georgia" w:cs="Times New Roman"/>
          <w:b/>
          <w:bCs/>
          <w:i/>
          <w:iCs/>
          <w:color w:val="000000"/>
          <w:sz w:val="27"/>
          <w:szCs w:val="27"/>
          <w:lang w:eastAsia="ru-RU"/>
        </w:rPr>
        <w:t>глюкозо</w:t>
      </w:r>
      <w:proofErr w:type="spellEnd"/>
      <w:r w:rsidRPr="002C2698">
        <w:rPr>
          <w:rFonts w:ascii="Georgia" w:eastAsia="Times New Roman" w:hAnsi="Georgia" w:cs="Times New Roman"/>
          <w:b/>
          <w:bCs/>
          <w:i/>
          <w:iCs/>
          <w:color w:val="000000"/>
          <w:sz w:val="27"/>
          <w:szCs w:val="27"/>
          <w:lang w:eastAsia="ru-RU"/>
        </w:rPr>
        <w:t>-солевого раствора.</w:t>
      </w:r>
    </w:p>
    <w:p w:rsidR="002C2698" w:rsidRPr="002C2698" w:rsidRDefault="002C2698" w:rsidP="002C2698">
      <w:pPr>
        <w:shd w:val="clear" w:color="auto" w:fill="FFFFFF"/>
        <w:spacing w:before="100" w:beforeAutospacing="1" w:after="100" w:afterAutospacing="1" w:line="390" w:lineRule="atLeast"/>
        <w:jc w:val="both"/>
        <w:outlineLvl w:val="3"/>
        <w:rPr>
          <w:rFonts w:ascii="Georgia" w:eastAsia="Times New Roman" w:hAnsi="Georgia" w:cs="Times New Roman"/>
          <w:b/>
          <w:bCs/>
          <w:i/>
          <w:iCs/>
          <w:color w:val="000000"/>
          <w:sz w:val="27"/>
          <w:szCs w:val="27"/>
          <w:lang w:eastAsia="ru-RU"/>
        </w:rPr>
      </w:pPr>
      <w:r w:rsidRPr="002C2698">
        <w:rPr>
          <w:rFonts w:ascii="Georgia" w:eastAsia="Times New Roman" w:hAnsi="Georgia" w:cs="Times New Roman"/>
          <w:b/>
          <w:bCs/>
          <w:i/>
          <w:iCs/>
          <w:color w:val="000000"/>
          <w:sz w:val="27"/>
          <w:szCs w:val="27"/>
          <w:lang w:eastAsia="ru-RU"/>
        </w:rPr>
        <w:lastRenderedPageBreak/>
        <w:t xml:space="preserve">Кормление детей начинают сразу же после ликвидации признаков обезвоживания. При легком расстройстве пищеварения дети питаются как обычно. При тяжелом течении заболевания привычное питание возобновляют постепенно к 3-му дню, отдавая предпочтение в первый-второй дни лечения </w:t>
      </w:r>
      <w:proofErr w:type="gramStart"/>
      <w:r w:rsidRPr="002C2698">
        <w:rPr>
          <w:rFonts w:ascii="Georgia" w:eastAsia="Times New Roman" w:hAnsi="Georgia" w:cs="Times New Roman"/>
          <w:b/>
          <w:bCs/>
          <w:i/>
          <w:iCs/>
          <w:color w:val="000000"/>
          <w:sz w:val="27"/>
          <w:szCs w:val="27"/>
          <w:lang w:eastAsia="ru-RU"/>
        </w:rPr>
        <w:t>кисло-молочным</w:t>
      </w:r>
      <w:proofErr w:type="gramEnd"/>
      <w:r w:rsidRPr="002C2698">
        <w:rPr>
          <w:rFonts w:ascii="Georgia" w:eastAsia="Times New Roman" w:hAnsi="Georgia" w:cs="Times New Roman"/>
          <w:b/>
          <w:bCs/>
          <w:i/>
          <w:iCs/>
          <w:color w:val="000000"/>
          <w:sz w:val="27"/>
          <w:szCs w:val="27"/>
          <w:lang w:eastAsia="ru-RU"/>
        </w:rPr>
        <w:t xml:space="preserve"> продуктам, легким овощным и куриным бульонам, рисовой каше, овощным пюре.</w:t>
      </w:r>
    </w:p>
    <w:p w:rsidR="002C2698" w:rsidRPr="002C2698" w:rsidRDefault="002C2698" w:rsidP="002C2698">
      <w:pPr>
        <w:shd w:val="clear" w:color="auto" w:fill="FFFFFF"/>
        <w:spacing w:before="100" w:beforeAutospacing="1" w:after="100" w:afterAutospacing="1" w:line="390" w:lineRule="atLeast"/>
        <w:jc w:val="both"/>
        <w:outlineLvl w:val="3"/>
        <w:rPr>
          <w:rFonts w:ascii="Georgia" w:eastAsia="Times New Roman" w:hAnsi="Georgia" w:cs="Times New Roman"/>
          <w:b/>
          <w:bCs/>
          <w:i/>
          <w:iCs/>
          <w:color w:val="000000"/>
          <w:sz w:val="27"/>
          <w:szCs w:val="27"/>
          <w:lang w:eastAsia="ru-RU"/>
        </w:rPr>
      </w:pPr>
      <w:r w:rsidRPr="002C2698">
        <w:rPr>
          <w:rFonts w:ascii="Georgia" w:eastAsia="Times New Roman" w:hAnsi="Georgia" w:cs="Times New Roman"/>
          <w:b/>
          <w:bCs/>
          <w:i/>
          <w:iCs/>
          <w:color w:val="000000"/>
          <w:sz w:val="27"/>
          <w:szCs w:val="27"/>
          <w:lang w:eastAsia="ru-RU"/>
        </w:rPr>
        <w:t xml:space="preserve">При легких и среднетяжелых формах заболевания применяются </w:t>
      </w:r>
      <w:proofErr w:type="spellStart"/>
      <w:r w:rsidRPr="002C2698">
        <w:rPr>
          <w:rFonts w:ascii="Georgia" w:eastAsia="Times New Roman" w:hAnsi="Georgia" w:cs="Times New Roman"/>
          <w:b/>
          <w:bCs/>
          <w:i/>
          <w:iCs/>
          <w:color w:val="000000"/>
          <w:sz w:val="27"/>
          <w:szCs w:val="27"/>
          <w:lang w:eastAsia="ru-RU"/>
        </w:rPr>
        <w:t>энтеросорбенты</w:t>
      </w:r>
      <w:proofErr w:type="spellEnd"/>
      <w:r w:rsidRPr="002C2698">
        <w:rPr>
          <w:rFonts w:ascii="Georgia" w:eastAsia="Times New Roman" w:hAnsi="Georgia" w:cs="Times New Roman"/>
          <w:b/>
          <w:bCs/>
          <w:i/>
          <w:iCs/>
          <w:color w:val="000000"/>
          <w:sz w:val="27"/>
          <w:szCs w:val="27"/>
          <w:lang w:eastAsia="ru-RU"/>
        </w:rPr>
        <w:t xml:space="preserve"> </w:t>
      </w:r>
      <w:proofErr w:type="gramStart"/>
      <w:r w:rsidRPr="002C2698">
        <w:rPr>
          <w:rFonts w:ascii="Georgia" w:eastAsia="Times New Roman" w:hAnsi="Georgia" w:cs="Times New Roman"/>
          <w:b/>
          <w:bCs/>
          <w:i/>
          <w:iCs/>
          <w:color w:val="000000"/>
          <w:sz w:val="27"/>
          <w:szCs w:val="27"/>
          <w:lang w:eastAsia="ru-RU"/>
        </w:rPr>
        <w:t xml:space="preserve">( </w:t>
      </w:r>
      <w:proofErr w:type="spellStart"/>
      <w:proofErr w:type="gramEnd"/>
      <w:r w:rsidRPr="002C2698">
        <w:rPr>
          <w:rFonts w:ascii="Georgia" w:eastAsia="Times New Roman" w:hAnsi="Georgia" w:cs="Times New Roman"/>
          <w:b/>
          <w:bCs/>
          <w:i/>
          <w:iCs/>
          <w:color w:val="000000"/>
          <w:sz w:val="27"/>
          <w:szCs w:val="27"/>
          <w:lang w:eastAsia="ru-RU"/>
        </w:rPr>
        <w:t>смекта</w:t>
      </w:r>
      <w:proofErr w:type="spellEnd"/>
      <w:r w:rsidRPr="002C2698">
        <w:rPr>
          <w:rFonts w:ascii="Georgia" w:eastAsia="Times New Roman" w:hAnsi="Georgia" w:cs="Times New Roman"/>
          <w:b/>
          <w:bCs/>
          <w:i/>
          <w:iCs/>
          <w:color w:val="000000"/>
          <w:sz w:val="27"/>
          <w:szCs w:val="27"/>
          <w:lang w:eastAsia="ru-RU"/>
        </w:rPr>
        <w:t xml:space="preserve">, </w:t>
      </w:r>
      <w:proofErr w:type="spellStart"/>
      <w:r w:rsidRPr="002C2698">
        <w:rPr>
          <w:rFonts w:ascii="Georgia" w:eastAsia="Times New Roman" w:hAnsi="Georgia" w:cs="Times New Roman"/>
          <w:b/>
          <w:bCs/>
          <w:i/>
          <w:iCs/>
          <w:color w:val="000000"/>
          <w:sz w:val="27"/>
          <w:szCs w:val="27"/>
          <w:lang w:eastAsia="ru-RU"/>
        </w:rPr>
        <w:t>полифепан</w:t>
      </w:r>
      <w:proofErr w:type="spellEnd"/>
      <w:r w:rsidRPr="002C2698">
        <w:rPr>
          <w:rFonts w:ascii="Georgia" w:eastAsia="Times New Roman" w:hAnsi="Georgia" w:cs="Times New Roman"/>
          <w:b/>
          <w:bCs/>
          <w:i/>
          <w:iCs/>
          <w:color w:val="000000"/>
          <w:sz w:val="27"/>
          <w:szCs w:val="27"/>
          <w:lang w:eastAsia="ru-RU"/>
        </w:rPr>
        <w:t xml:space="preserve">, </w:t>
      </w:r>
      <w:proofErr w:type="spellStart"/>
      <w:r w:rsidRPr="002C2698">
        <w:rPr>
          <w:rFonts w:ascii="Georgia" w:eastAsia="Times New Roman" w:hAnsi="Georgia" w:cs="Times New Roman"/>
          <w:b/>
          <w:bCs/>
          <w:i/>
          <w:iCs/>
          <w:color w:val="000000"/>
          <w:sz w:val="27"/>
          <w:szCs w:val="27"/>
          <w:lang w:eastAsia="ru-RU"/>
        </w:rPr>
        <w:t>энтерокат</w:t>
      </w:r>
      <w:proofErr w:type="spellEnd"/>
      <w:r w:rsidRPr="002C2698">
        <w:rPr>
          <w:rFonts w:ascii="Georgia" w:eastAsia="Times New Roman" w:hAnsi="Georgia" w:cs="Times New Roman"/>
          <w:b/>
          <w:bCs/>
          <w:i/>
          <w:iCs/>
          <w:color w:val="000000"/>
          <w:sz w:val="27"/>
          <w:szCs w:val="27"/>
          <w:lang w:eastAsia="ru-RU"/>
        </w:rPr>
        <w:t xml:space="preserve"> ), способные связывать и обезвоживать микробные клетки, их яды и продукты обмена. Указанные сорбенты, </w:t>
      </w:r>
      <w:proofErr w:type="spellStart"/>
      <w:r w:rsidRPr="002C2698">
        <w:rPr>
          <w:rFonts w:ascii="Georgia" w:eastAsia="Times New Roman" w:hAnsi="Georgia" w:cs="Times New Roman"/>
          <w:b/>
          <w:bCs/>
          <w:i/>
          <w:iCs/>
          <w:color w:val="000000"/>
          <w:sz w:val="27"/>
          <w:szCs w:val="27"/>
          <w:lang w:eastAsia="ru-RU"/>
        </w:rPr>
        <w:t>смекту</w:t>
      </w:r>
      <w:proofErr w:type="spellEnd"/>
      <w:r w:rsidRPr="002C2698">
        <w:rPr>
          <w:rFonts w:ascii="Georgia" w:eastAsia="Times New Roman" w:hAnsi="Georgia" w:cs="Times New Roman"/>
          <w:b/>
          <w:bCs/>
          <w:i/>
          <w:iCs/>
          <w:color w:val="000000"/>
          <w:sz w:val="27"/>
          <w:szCs w:val="27"/>
          <w:lang w:eastAsia="ru-RU"/>
        </w:rPr>
        <w:t xml:space="preserve"> назначают по 1 пакетику (разведя его в 30-50 мл воды) 3 раза в день в течение 3-5 дней.</w:t>
      </w:r>
    </w:p>
    <w:p w:rsidR="002C2698" w:rsidRPr="002C2698" w:rsidRDefault="002C2698" w:rsidP="002C2698">
      <w:pPr>
        <w:shd w:val="clear" w:color="auto" w:fill="FFFFFF"/>
        <w:spacing w:before="100" w:beforeAutospacing="1" w:after="100" w:afterAutospacing="1" w:line="390" w:lineRule="atLeast"/>
        <w:jc w:val="both"/>
        <w:outlineLvl w:val="3"/>
        <w:rPr>
          <w:rFonts w:ascii="Georgia" w:eastAsia="Times New Roman" w:hAnsi="Georgia" w:cs="Times New Roman"/>
          <w:b/>
          <w:bCs/>
          <w:i/>
          <w:iCs/>
          <w:color w:val="000000"/>
          <w:sz w:val="27"/>
          <w:szCs w:val="27"/>
          <w:lang w:eastAsia="ru-RU"/>
        </w:rPr>
      </w:pPr>
      <w:r w:rsidRPr="002C2698">
        <w:rPr>
          <w:rFonts w:ascii="Georgia" w:eastAsia="Times New Roman" w:hAnsi="Georgia" w:cs="Times New Roman"/>
          <w:b/>
          <w:bCs/>
          <w:i/>
          <w:iCs/>
          <w:color w:val="000000"/>
          <w:sz w:val="27"/>
          <w:szCs w:val="27"/>
          <w:lang w:eastAsia="ru-RU"/>
        </w:rPr>
        <w:t xml:space="preserve">Для уменьшения газообразования и улучшения отхождения газов из кишечника назначают массаж живота, дают </w:t>
      </w:r>
      <w:proofErr w:type="spellStart"/>
      <w:r w:rsidRPr="002C2698">
        <w:rPr>
          <w:rFonts w:ascii="Georgia" w:eastAsia="Times New Roman" w:hAnsi="Georgia" w:cs="Times New Roman"/>
          <w:b/>
          <w:bCs/>
          <w:i/>
          <w:iCs/>
          <w:color w:val="000000"/>
          <w:sz w:val="27"/>
          <w:szCs w:val="27"/>
          <w:lang w:eastAsia="ru-RU"/>
        </w:rPr>
        <w:t>пеногасители</w:t>
      </w:r>
      <w:proofErr w:type="spellEnd"/>
      <w:r w:rsidRPr="002C2698">
        <w:rPr>
          <w:rFonts w:ascii="Georgia" w:eastAsia="Times New Roman" w:hAnsi="Georgia" w:cs="Times New Roman"/>
          <w:b/>
          <w:bCs/>
          <w:i/>
          <w:iCs/>
          <w:color w:val="000000"/>
          <w:sz w:val="27"/>
          <w:szCs w:val="27"/>
          <w:lang w:eastAsia="ru-RU"/>
        </w:rPr>
        <w:t xml:space="preserve"> (</w:t>
      </w:r>
      <w:proofErr w:type="spellStart"/>
      <w:r w:rsidRPr="002C2698">
        <w:rPr>
          <w:rFonts w:ascii="Georgia" w:eastAsia="Times New Roman" w:hAnsi="Georgia" w:cs="Times New Roman"/>
          <w:b/>
          <w:bCs/>
          <w:i/>
          <w:iCs/>
          <w:color w:val="000000"/>
          <w:sz w:val="27"/>
          <w:szCs w:val="27"/>
          <w:lang w:eastAsia="ru-RU"/>
        </w:rPr>
        <w:t>дисфлатил</w:t>
      </w:r>
      <w:proofErr w:type="spellEnd"/>
      <w:r w:rsidRPr="002C2698">
        <w:rPr>
          <w:rFonts w:ascii="Georgia" w:eastAsia="Times New Roman" w:hAnsi="Georgia" w:cs="Times New Roman"/>
          <w:b/>
          <w:bCs/>
          <w:i/>
          <w:iCs/>
          <w:color w:val="000000"/>
          <w:sz w:val="27"/>
          <w:szCs w:val="27"/>
          <w:lang w:eastAsia="ru-RU"/>
        </w:rPr>
        <w:t xml:space="preserve"> 1—15 капель 2-3 раза в день, </w:t>
      </w:r>
      <w:proofErr w:type="spellStart"/>
      <w:r w:rsidRPr="002C2698">
        <w:rPr>
          <w:rFonts w:ascii="Georgia" w:eastAsia="Times New Roman" w:hAnsi="Georgia" w:cs="Times New Roman"/>
          <w:b/>
          <w:bCs/>
          <w:i/>
          <w:iCs/>
          <w:color w:val="000000"/>
          <w:sz w:val="27"/>
          <w:szCs w:val="27"/>
          <w:lang w:eastAsia="ru-RU"/>
        </w:rPr>
        <w:t>эспумизан</w:t>
      </w:r>
      <w:proofErr w:type="spellEnd"/>
      <w:r w:rsidRPr="002C2698">
        <w:rPr>
          <w:rFonts w:ascii="Georgia" w:eastAsia="Times New Roman" w:hAnsi="Georgia" w:cs="Times New Roman"/>
          <w:b/>
          <w:bCs/>
          <w:i/>
          <w:iCs/>
          <w:color w:val="000000"/>
          <w:sz w:val="27"/>
          <w:szCs w:val="27"/>
          <w:lang w:eastAsia="ru-RU"/>
        </w:rPr>
        <w:t xml:space="preserve"> 1 чайная ложка 2-3 раза в день), </w:t>
      </w:r>
      <w:proofErr w:type="spellStart"/>
      <w:r w:rsidRPr="002C2698">
        <w:rPr>
          <w:rFonts w:ascii="Georgia" w:eastAsia="Times New Roman" w:hAnsi="Georgia" w:cs="Times New Roman"/>
          <w:b/>
          <w:bCs/>
          <w:i/>
          <w:iCs/>
          <w:color w:val="000000"/>
          <w:sz w:val="27"/>
          <w:szCs w:val="27"/>
          <w:lang w:eastAsia="ru-RU"/>
        </w:rPr>
        <w:t>бакпрепараты</w:t>
      </w:r>
      <w:proofErr w:type="spellEnd"/>
      <w:r w:rsidRPr="002C2698">
        <w:rPr>
          <w:rFonts w:ascii="Georgia" w:eastAsia="Times New Roman" w:hAnsi="Georgia" w:cs="Times New Roman"/>
          <w:b/>
          <w:bCs/>
          <w:i/>
          <w:iCs/>
          <w:color w:val="000000"/>
          <w:sz w:val="27"/>
          <w:szCs w:val="27"/>
          <w:lang w:eastAsia="ru-RU"/>
        </w:rPr>
        <w:t xml:space="preserve"> (</w:t>
      </w:r>
      <w:proofErr w:type="spellStart"/>
      <w:r w:rsidRPr="002C2698">
        <w:rPr>
          <w:rFonts w:ascii="Georgia" w:eastAsia="Times New Roman" w:hAnsi="Georgia" w:cs="Times New Roman"/>
          <w:b/>
          <w:bCs/>
          <w:i/>
          <w:iCs/>
          <w:color w:val="000000"/>
          <w:sz w:val="27"/>
          <w:szCs w:val="27"/>
          <w:lang w:eastAsia="ru-RU"/>
        </w:rPr>
        <w:t>бифи</w:t>
      </w:r>
      <w:proofErr w:type="spellEnd"/>
      <w:r w:rsidRPr="002C2698">
        <w:rPr>
          <w:rFonts w:ascii="Georgia" w:eastAsia="Times New Roman" w:hAnsi="Georgia" w:cs="Times New Roman"/>
          <w:b/>
          <w:bCs/>
          <w:i/>
          <w:iCs/>
          <w:color w:val="000000"/>
          <w:sz w:val="27"/>
          <w:szCs w:val="27"/>
          <w:lang w:eastAsia="ru-RU"/>
        </w:rPr>
        <w:t xml:space="preserve">-форте 2 капсулы в день или </w:t>
      </w:r>
      <w:proofErr w:type="spellStart"/>
      <w:r w:rsidRPr="002C2698">
        <w:rPr>
          <w:rFonts w:ascii="Georgia" w:eastAsia="Times New Roman" w:hAnsi="Georgia" w:cs="Times New Roman"/>
          <w:b/>
          <w:bCs/>
          <w:i/>
          <w:iCs/>
          <w:color w:val="000000"/>
          <w:sz w:val="27"/>
          <w:szCs w:val="27"/>
          <w:lang w:eastAsia="ru-RU"/>
        </w:rPr>
        <w:t>бактисубтил</w:t>
      </w:r>
      <w:proofErr w:type="spellEnd"/>
      <w:r w:rsidRPr="002C2698">
        <w:rPr>
          <w:rFonts w:ascii="Georgia" w:eastAsia="Times New Roman" w:hAnsi="Georgia" w:cs="Times New Roman"/>
          <w:b/>
          <w:bCs/>
          <w:i/>
          <w:iCs/>
          <w:color w:val="000000"/>
          <w:sz w:val="27"/>
          <w:szCs w:val="27"/>
          <w:lang w:eastAsia="ru-RU"/>
        </w:rPr>
        <w:t xml:space="preserve">, </w:t>
      </w:r>
      <w:proofErr w:type="spellStart"/>
      <w:r w:rsidRPr="002C2698">
        <w:rPr>
          <w:rFonts w:ascii="Georgia" w:eastAsia="Times New Roman" w:hAnsi="Georgia" w:cs="Times New Roman"/>
          <w:b/>
          <w:bCs/>
          <w:i/>
          <w:iCs/>
          <w:color w:val="000000"/>
          <w:sz w:val="27"/>
          <w:szCs w:val="27"/>
          <w:lang w:eastAsia="ru-RU"/>
        </w:rPr>
        <w:t>фланивин</w:t>
      </w:r>
      <w:proofErr w:type="spellEnd"/>
      <w:r w:rsidRPr="002C2698">
        <w:rPr>
          <w:rFonts w:ascii="Georgia" w:eastAsia="Times New Roman" w:hAnsi="Georgia" w:cs="Times New Roman"/>
          <w:b/>
          <w:bCs/>
          <w:i/>
          <w:iCs/>
          <w:color w:val="000000"/>
          <w:sz w:val="27"/>
          <w:szCs w:val="27"/>
          <w:lang w:eastAsia="ru-RU"/>
        </w:rPr>
        <w:t xml:space="preserve"> по 2 капсулы 3 раза в день за 30 минут до кормления). При плохо переваренном стуле и изменениях в </w:t>
      </w:r>
      <w:proofErr w:type="spellStart"/>
      <w:r w:rsidRPr="002C2698">
        <w:rPr>
          <w:rFonts w:ascii="Georgia" w:eastAsia="Times New Roman" w:hAnsi="Georgia" w:cs="Times New Roman"/>
          <w:b/>
          <w:bCs/>
          <w:i/>
          <w:iCs/>
          <w:color w:val="000000"/>
          <w:sz w:val="27"/>
          <w:szCs w:val="27"/>
          <w:lang w:eastAsia="ru-RU"/>
        </w:rPr>
        <w:t>копрограмме</w:t>
      </w:r>
      <w:proofErr w:type="spellEnd"/>
      <w:r w:rsidRPr="002C2698">
        <w:rPr>
          <w:rFonts w:ascii="Georgia" w:eastAsia="Times New Roman" w:hAnsi="Georgia" w:cs="Times New Roman"/>
          <w:b/>
          <w:bCs/>
          <w:i/>
          <w:iCs/>
          <w:color w:val="000000"/>
          <w:sz w:val="27"/>
          <w:szCs w:val="27"/>
          <w:lang w:eastAsia="ru-RU"/>
        </w:rPr>
        <w:t xml:space="preserve"> дают ферменты (панкреатин, </w:t>
      </w:r>
      <w:proofErr w:type="spellStart"/>
      <w:r w:rsidRPr="002C2698">
        <w:rPr>
          <w:rFonts w:ascii="Georgia" w:eastAsia="Times New Roman" w:hAnsi="Georgia" w:cs="Times New Roman"/>
          <w:b/>
          <w:bCs/>
          <w:i/>
          <w:iCs/>
          <w:color w:val="000000"/>
          <w:sz w:val="27"/>
          <w:szCs w:val="27"/>
          <w:lang w:eastAsia="ru-RU"/>
        </w:rPr>
        <w:t>мезим</w:t>
      </w:r>
      <w:proofErr w:type="spellEnd"/>
      <w:r w:rsidRPr="002C2698">
        <w:rPr>
          <w:rFonts w:ascii="Georgia" w:eastAsia="Times New Roman" w:hAnsi="Georgia" w:cs="Times New Roman"/>
          <w:b/>
          <w:bCs/>
          <w:i/>
          <w:iCs/>
          <w:color w:val="000000"/>
          <w:sz w:val="27"/>
          <w:szCs w:val="27"/>
          <w:lang w:eastAsia="ru-RU"/>
        </w:rPr>
        <w:t>-форте и др.)</w:t>
      </w:r>
    </w:p>
    <w:p w:rsidR="002C2698" w:rsidRPr="002C2698" w:rsidRDefault="002C2698" w:rsidP="002C2698">
      <w:pPr>
        <w:shd w:val="clear" w:color="auto" w:fill="FFFFFF"/>
        <w:spacing w:before="100" w:beforeAutospacing="1" w:after="100" w:afterAutospacing="1" w:line="390" w:lineRule="atLeast"/>
        <w:jc w:val="both"/>
        <w:outlineLvl w:val="3"/>
        <w:rPr>
          <w:rFonts w:ascii="Georgia" w:eastAsia="Times New Roman" w:hAnsi="Georgia" w:cs="Times New Roman"/>
          <w:b/>
          <w:bCs/>
          <w:i/>
          <w:iCs/>
          <w:color w:val="000000"/>
          <w:sz w:val="27"/>
          <w:szCs w:val="27"/>
          <w:lang w:eastAsia="ru-RU"/>
        </w:rPr>
      </w:pPr>
      <w:r w:rsidRPr="002C2698">
        <w:rPr>
          <w:rFonts w:ascii="Georgia" w:eastAsia="Times New Roman" w:hAnsi="Georgia" w:cs="Times New Roman"/>
          <w:b/>
          <w:bCs/>
          <w:i/>
          <w:iCs/>
          <w:color w:val="000000"/>
          <w:sz w:val="27"/>
          <w:szCs w:val="27"/>
          <w:lang w:eastAsia="ru-RU"/>
        </w:rPr>
        <w:t xml:space="preserve">Целесообразно применение фитотерапии. </w:t>
      </w:r>
      <w:proofErr w:type="gramStart"/>
      <w:r w:rsidRPr="002C2698">
        <w:rPr>
          <w:rFonts w:ascii="Georgia" w:eastAsia="Times New Roman" w:hAnsi="Georgia" w:cs="Times New Roman"/>
          <w:b/>
          <w:bCs/>
          <w:i/>
          <w:iCs/>
          <w:color w:val="000000"/>
          <w:sz w:val="27"/>
          <w:szCs w:val="27"/>
          <w:lang w:eastAsia="ru-RU"/>
        </w:rPr>
        <w:t>Используют отвары трав: с вяжущими и противовоспалительными свойствами: корневище лапчатки, кровохлебки, змеевика, плоды черемухи, черники, соплодия ольхи; с противовоспалительным действием: цветы ромашки, трава зверобоя, мята; с ветрогонным действием: трава укропа, плоды тмина, корень зори лекарственной, стебли золототысячника, цветы ромашки, мята.</w:t>
      </w:r>
      <w:proofErr w:type="gramEnd"/>
    </w:p>
    <w:p w:rsidR="002C2698" w:rsidRPr="002C2698" w:rsidRDefault="002C2698" w:rsidP="002C2698">
      <w:pPr>
        <w:shd w:val="clear" w:color="auto" w:fill="FFFFFF"/>
        <w:spacing w:before="100" w:beforeAutospacing="1" w:after="100" w:afterAutospacing="1" w:line="390" w:lineRule="atLeast"/>
        <w:jc w:val="both"/>
        <w:outlineLvl w:val="3"/>
        <w:rPr>
          <w:rFonts w:ascii="Georgia" w:eastAsia="Times New Roman" w:hAnsi="Georgia" w:cs="Times New Roman"/>
          <w:b/>
          <w:bCs/>
          <w:i/>
          <w:iCs/>
          <w:color w:val="000000"/>
          <w:sz w:val="27"/>
          <w:szCs w:val="27"/>
          <w:lang w:eastAsia="ru-RU"/>
        </w:rPr>
      </w:pPr>
      <w:r w:rsidRPr="002C2698">
        <w:rPr>
          <w:rFonts w:ascii="Georgia" w:eastAsia="Times New Roman" w:hAnsi="Georgia" w:cs="Times New Roman"/>
          <w:i/>
          <w:iCs/>
          <w:noProof/>
          <w:color w:val="999999"/>
          <w:sz w:val="27"/>
          <w:szCs w:val="27"/>
          <w:lang w:eastAsia="ru-RU"/>
        </w:rPr>
        <w:lastRenderedPageBreak/>
        <w:drawing>
          <wp:inline distT="0" distB="0" distL="0" distR="0" wp14:anchorId="78DE2D8E" wp14:editId="7E86A26F">
            <wp:extent cx="1409700" cy="1009650"/>
            <wp:effectExtent l="0" t="0" r="0" b="0"/>
            <wp:docPr id="5" name="Рисунок 5" descr="http://olenenok.uomur.org/wp-content/uploads/2012/04/children_27.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lenenok.uomur.org/wp-content/uploads/2012/04/children_27.jp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9700" cy="1009650"/>
                    </a:xfrm>
                    <a:prstGeom prst="rect">
                      <a:avLst/>
                    </a:prstGeom>
                    <a:noFill/>
                    <a:ln>
                      <a:noFill/>
                    </a:ln>
                  </pic:spPr>
                </pic:pic>
              </a:graphicData>
            </a:graphic>
          </wp:inline>
        </w:drawing>
      </w:r>
      <w:r w:rsidRPr="002C2698">
        <w:rPr>
          <w:rFonts w:ascii="Georgia" w:eastAsia="Times New Roman" w:hAnsi="Georgia" w:cs="Times New Roman"/>
          <w:b/>
          <w:bCs/>
          <w:i/>
          <w:iCs/>
          <w:color w:val="000000"/>
          <w:sz w:val="27"/>
          <w:szCs w:val="27"/>
          <w:lang w:eastAsia="ru-RU"/>
        </w:rPr>
        <w:t xml:space="preserve">Антибактериальные средства назначают далеко не всегда. Как помните, значительную часть расстройств пищеварения вызывают вирусы, при которых назначение антибактериальных средств только усугубит ситуацию, вызвав </w:t>
      </w:r>
      <w:proofErr w:type="spellStart"/>
      <w:r w:rsidRPr="002C2698">
        <w:rPr>
          <w:rFonts w:ascii="Georgia" w:eastAsia="Times New Roman" w:hAnsi="Georgia" w:cs="Times New Roman"/>
          <w:b/>
          <w:bCs/>
          <w:i/>
          <w:iCs/>
          <w:color w:val="000000"/>
          <w:sz w:val="27"/>
          <w:szCs w:val="27"/>
          <w:lang w:eastAsia="ru-RU"/>
        </w:rPr>
        <w:t>дизбактериоз</w:t>
      </w:r>
      <w:proofErr w:type="spellEnd"/>
      <w:r w:rsidRPr="002C2698">
        <w:rPr>
          <w:rFonts w:ascii="Georgia" w:eastAsia="Times New Roman" w:hAnsi="Georgia" w:cs="Times New Roman"/>
          <w:b/>
          <w:bCs/>
          <w:i/>
          <w:iCs/>
          <w:color w:val="000000"/>
          <w:sz w:val="27"/>
          <w:szCs w:val="27"/>
          <w:lang w:eastAsia="ru-RU"/>
        </w:rPr>
        <w:t>. Тем не менее, если у вашего ребенка заболевание протекает в тяжелой форме, врач назначит антибиотик, не дожидаясь результатов посева кала. И будет прав, так как тяжелые расстройства пищеварения, как правило, вызывают бактериальные возбудители. В плановом порядке антибактериальное средство врач назначает при высеве из кала бактериального возбудителя</w:t>
      </w:r>
      <w:proofErr w:type="gramStart"/>
      <w:r w:rsidRPr="002C2698">
        <w:rPr>
          <w:rFonts w:ascii="Georgia" w:eastAsia="Times New Roman" w:hAnsi="Georgia" w:cs="Times New Roman"/>
          <w:b/>
          <w:bCs/>
          <w:i/>
          <w:iCs/>
          <w:color w:val="000000"/>
          <w:sz w:val="27"/>
          <w:szCs w:val="27"/>
          <w:lang w:eastAsia="ru-RU"/>
        </w:rPr>
        <w:t>.</w:t>
      </w:r>
      <w:proofErr w:type="gramEnd"/>
      <w:r w:rsidRPr="002C2698">
        <w:rPr>
          <w:rFonts w:ascii="Georgia" w:eastAsia="Times New Roman" w:hAnsi="Georgia" w:cs="Times New Roman"/>
          <w:b/>
          <w:bCs/>
          <w:i/>
          <w:iCs/>
          <w:color w:val="000000"/>
          <w:sz w:val="27"/>
          <w:szCs w:val="27"/>
          <w:lang w:eastAsia="ru-RU"/>
        </w:rPr>
        <w:t xml:space="preserve"> </w:t>
      </w:r>
      <w:proofErr w:type="gramStart"/>
      <w:r w:rsidRPr="002C2698">
        <w:rPr>
          <w:rFonts w:ascii="Georgia" w:eastAsia="Times New Roman" w:hAnsi="Georgia" w:cs="Times New Roman"/>
          <w:b/>
          <w:bCs/>
          <w:i/>
          <w:iCs/>
          <w:color w:val="000000"/>
          <w:sz w:val="27"/>
          <w:szCs w:val="27"/>
          <w:lang w:eastAsia="ru-RU"/>
        </w:rPr>
        <w:t>и</w:t>
      </w:r>
      <w:proofErr w:type="gramEnd"/>
      <w:r w:rsidRPr="002C2698">
        <w:rPr>
          <w:rFonts w:ascii="Georgia" w:eastAsia="Times New Roman" w:hAnsi="Georgia" w:cs="Times New Roman"/>
          <w:b/>
          <w:bCs/>
          <w:i/>
          <w:iCs/>
          <w:color w:val="000000"/>
          <w:sz w:val="27"/>
          <w:szCs w:val="27"/>
          <w:lang w:eastAsia="ru-RU"/>
        </w:rPr>
        <w:t>золяцию больного ребенка на дому проводят до 14 дней, наблюдение за контактными детьми ( измерение температуры тела, осмотр стула, посев кала) – 7 дней.</w:t>
      </w:r>
    </w:p>
    <w:p w:rsidR="002C2698" w:rsidRPr="002C2698" w:rsidRDefault="002C2698" w:rsidP="002C2698">
      <w:pPr>
        <w:shd w:val="clear" w:color="auto" w:fill="FFFFFF"/>
        <w:spacing w:before="100" w:beforeAutospacing="1" w:after="100" w:afterAutospacing="1" w:line="390" w:lineRule="atLeast"/>
        <w:jc w:val="both"/>
        <w:outlineLvl w:val="3"/>
        <w:rPr>
          <w:rFonts w:ascii="Georgia" w:eastAsia="Times New Roman" w:hAnsi="Georgia" w:cs="Times New Roman"/>
          <w:b/>
          <w:bCs/>
          <w:i/>
          <w:iCs/>
          <w:color w:val="000000"/>
          <w:sz w:val="27"/>
          <w:szCs w:val="27"/>
          <w:lang w:eastAsia="ru-RU"/>
        </w:rPr>
      </w:pPr>
      <w:r w:rsidRPr="002C2698">
        <w:rPr>
          <w:rFonts w:ascii="Georgia" w:eastAsia="Times New Roman" w:hAnsi="Georgia" w:cs="Times New Roman"/>
          <w:b/>
          <w:bCs/>
          <w:i/>
          <w:iCs/>
          <w:color w:val="000000"/>
          <w:sz w:val="27"/>
          <w:szCs w:val="27"/>
          <w:lang w:eastAsia="ru-RU"/>
        </w:rPr>
        <w:t>Для предупреждения заражения других членов семьи необходима дезинфекция. Посуду и предметы обрабатывают отдельно от предметов других членов семьи. Посуду моют в проточной воде, кипятят в течение 15-30 минут или 1 час замачивают в 1% растворе хлорной извести. Таким же раствором обрабатывают обеденный стол с последующим мытьем горячей водой. Обеззараживание игрушек и предметов ухода проводят 2 раза в день путем замачивания их на 30-60 минут в 1% растворе хлорной извести с последующим мытьем и кипячением. Стул и мочу засыпают сухой хлорной известью в соотношении 1:5, перемешивают и оставляют на 1 час, после этого сливают в канализацию или в туалет. Горшок обрабатывают замачиванием в 3% растворе хлорной извести. Ежедневно проводят влажную уборку помещения. При мытье пола в воду добавляют раствор хлорной извести.</w:t>
      </w:r>
    </w:p>
    <w:p w:rsidR="002C2698" w:rsidRPr="002C2698" w:rsidRDefault="002C2698" w:rsidP="002C2698">
      <w:pPr>
        <w:shd w:val="clear" w:color="auto" w:fill="FFFFFF"/>
        <w:spacing w:before="100" w:beforeAutospacing="1" w:after="100" w:afterAutospacing="1" w:line="390" w:lineRule="atLeast"/>
        <w:jc w:val="both"/>
        <w:outlineLvl w:val="3"/>
        <w:rPr>
          <w:rFonts w:ascii="Georgia" w:eastAsia="Times New Roman" w:hAnsi="Georgia" w:cs="Times New Roman"/>
          <w:b/>
          <w:bCs/>
          <w:i/>
          <w:iCs/>
          <w:color w:val="000000"/>
          <w:sz w:val="27"/>
          <w:szCs w:val="27"/>
          <w:lang w:eastAsia="ru-RU"/>
        </w:rPr>
      </w:pPr>
      <w:r w:rsidRPr="002C2698">
        <w:rPr>
          <w:rFonts w:ascii="Georgia" w:eastAsia="Times New Roman" w:hAnsi="Georgia" w:cs="Times New Roman"/>
          <w:b/>
          <w:bCs/>
          <w:i/>
          <w:iCs/>
          <w:color w:val="000000"/>
          <w:sz w:val="27"/>
          <w:szCs w:val="27"/>
          <w:lang w:eastAsia="ru-RU"/>
        </w:rPr>
        <w:t xml:space="preserve">Если ребенка госпитализируют или после выздоровления, если он лечится дома, проводят обеззараживание </w:t>
      </w:r>
      <w:r w:rsidRPr="002C2698">
        <w:rPr>
          <w:rFonts w:ascii="Georgia" w:eastAsia="Times New Roman" w:hAnsi="Georgia" w:cs="Times New Roman"/>
          <w:b/>
          <w:bCs/>
          <w:i/>
          <w:iCs/>
          <w:color w:val="000000"/>
          <w:sz w:val="27"/>
          <w:szCs w:val="27"/>
          <w:lang w:eastAsia="ru-RU"/>
        </w:rPr>
        <w:lastRenderedPageBreak/>
        <w:t>постельного белья и нижней одежды ребенка путем кипячения в течение 30 минут в мыльном растворе или замачиванием на 1 час в 0,5 % растворе хлорамина. Верхнюю одежду ребенка после его выздоровления желательно подвергнуть камерной дезинфекции.</w:t>
      </w:r>
    </w:p>
    <w:p w:rsidR="002C2698" w:rsidRPr="002C2698" w:rsidRDefault="002C2698" w:rsidP="002C2698">
      <w:pPr>
        <w:shd w:val="clear" w:color="auto" w:fill="FFFFFF"/>
        <w:spacing w:before="100" w:beforeAutospacing="1" w:after="100" w:afterAutospacing="1" w:line="390" w:lineRule="atLeast"/>
        <w:jc w:val="both"/>
        <w:outlineLvl w:val="3"/>
        <w:rPr>
          <w:rFonts w:ascii="Georgia" w:eastAsia="Times New Roman" w:hAnsi="Georgia" w:cs="Times New Roman"/>
          <w:b/>
          <w:bCs/>
          <w:i/>
          <w:iCs/>
          <w:color w:val="000000"/>
          <w:sz w:val="27"/>
          <w:szCs w:val="27"/>
          <w:lang w:eastAsia="ru-RU"/>
        </w:rPr>
      </w:pPr>
      <w:r w:rsidRPr="002C2698">
        <w:rPr>
          <w:rFonts w:ascii="Georgia" w:eastAsia="Times New Roman" w:hAnsi="Georgia" w:cs="Times New Roman"/>
          <w:b/>
          <w:bCs/>
          <w:i/>
          <w:iCs/>
          <w:color w:val="000000"/>
          <w:sz w:val="27"/>
          <w:szCs w:val="27"/>
          <w:lang w:eastAsia="ru-RU"/>
        </w:rPr>
        <w:t>В случае кишечной инфекции, подтвержденной высевом из кала возбудителя, разрешение для посещения детского учреждения врач даст только при условии полного выздоровления и отрицательных результатов посева кала.</w:t>
      </w:r>
    </w:p>
    <w:p w:rsidR="00827C36" w:rsidRPr="002C2698" w:rsidRDefault="002C2698" w:rsidP="002C2698"/>
    <w:sectPr w:rsidR="00827C36" w:rsidRPr="002C26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DAD"/>
    <w:rsid w:val="00197073"/>
    <w:rsid w:val="002C2698"/>
    <w:rsid w:val="00347DAD"/>
    <w:rsid w:val="005736E5"/>
    <w:rsid w:val="00B008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0089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0089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0089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008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542470">
      <w:bodyDiv w:val="1"/>
      <w:marLeft w:val="0"/>
      <w:marRight w:val="0"/>
      <w:marTop w:val="0"/>
      <w:marBottom w:val="0"/>
      <w:divBdr>
        <w:top w:val="none" w:sz="0" w:space="0" w:color="auto"/>
        <w:left w:val="none" w:sz="0" w:space="0" w:color="auto"/>
        <w:bottom w:val="none" w:sz="0" w:space="0" w:color="auto"/>
        <w:right w:val="none" w:sz="0" w:space="0" w:color="auto"/>
      </w:divBdr>
    </w:div>
    <w:div w:id="1934240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olenenok.uomur.org/wp-content/uploads/2012/04/children_26.jpg"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olenenok.uomur.org/wp-content/uploads/2012/04/children_25.jpg"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olenenok.uomur.org/wp-content/uploads/2012/04/children_27.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983</Words>
  <Characters>5605</Characters>
  <Application>Microsoft Office Word</Application>
  <DocSecurity>0</DocSecurity>
  <Lines>46</Lines>
  <Paragraphs>13</Paragraphs>
  <ScaleCrop>false</ScaleCrop>
  <Company/>
  <LinksUpToDate>false</LinksUpToDate>
  <CharactersWithSpaces>6575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2013-01-31T14:54:00Z</dcterms:created>
  <dcterms:modified xsi:type="dcterms:W3CDTF">2013-01-31T14:58:00Z</dcterms:modified>
</cp:coreProperties>
</file>